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media/image2.jpeg" ContentType="image/jpeg"/>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Hoofdtekst"/>
        <w:rPr>
          <w:b w:val="1"/>
          <w:bCs w:val="1"/>
        </w:rPr>
      </w:pPr>
    </w:p>
    <w:p>
      <w:pPr>
        <w:pStyle w:val="Hoofdtekst"/>
        <w:rPr>
          <w:b w:val="1"/>
          <w:bCs w:val="1"/>
        </w:rPr>
      </w:pPr>
      <w:r>
        <w:rPr>
          <w:b w:val="1"/>
          <w:bCs w:val="1"/>
          <w:rtl w:val="0"/>
          <w:lang w:val="nl-NL"/>
        </w:rPr>
        <w:t>Titel</w:t>
        <w:tab/>
        <w:tab/>
        <w:t>: Template bericht 2-laags authenticatie activeren (aan uw medewerkers)</w:t>
      </w:r>
    </w:p>
    <w:p>
      <w:pPr>
        <w:pStyle w:val="Hoofdtekst"/>
      </w:pPr>
    </w:p>
    <w:p>
      <w:pPr>
        <w:pStyle w:val="Hoofdtekst"/>
      </w:pPr>
    </w:p>
    <w:p>
      <w:pPr>
        <w:pStyle w:val="Hoofdtekst"/>
      </w:pPr>
    </w:p>
    <w:p>
      <w:pPr>
        <w:pStyle w:val="Hoofdtekst"/>
      </w:pPr>
    </w:p>
    <w:p>
      <w:pPr>
        <w:pStyle w:val="Hoofdtekst"/>
      </w:pPr>
    </w:p>
    <w:p>
      <w:pPr>
        <w:pStyle w:val="Hoofdtekst"/>
      </w:pPr>
    </w:p>
    <w:p>
      <w:pPr>
        <w:pStyle w:val="Hoofdtekst"/>
      </w:pPr>
    </w:p>
    <w:p>
      <w:pPr>
        <w:pStyle w:val="Hoofdtekst"/>
      </w:pPr>
      <w:r>
        <w:drawing>
          <wp:inline distT="0" distB="0" distL="0" distR="0">
            <wp:extent cx="5727700" cy="1929221"/>
            <wp:effectExtent l="0" t="0" r="0" b="0"/>
            <wp:docPr id="1073741827" name="officeArt object" descr="logo_SpotOnMedics_JPEG.jpg"/>
            <wp:cNvGraphicFramePr/>
            <a:graphic xmlns:a="http://schemas.openxmlformats.org/drawingml/2006/main">
              <a:graphicData uri="http://schemas.openxmlformats.org/drawingml/2006/picture">
                <pic:pic xmlns:pic="http://schemas.openxmlformats.org/drawingml/2006/picture">
                  <pic:nvPicPr>
                    <pic:cNvPr id="1073741827" name="image4.jpg" descr="logo_SpotOnMedics_JPEG.jpg"/>
                    <pic:cNvPicPr>
                      <a:picLocks noChangeAspect="1"/>
                    </pic:cNvPicPr>
                  </pic:nvPicPr>
                  <pic:blipFill>
                    <a:blip r:embed="rId4">
                      <a:extLst/>
                    </a:blip>
                    <a:stretch>
                      <a:fillRect/>
                    </a:stretch>
                  </pic:blipFill>
                  <pic:spPr>
                    <a:xfrm>
                      <a:off x="0" y="0"/>
                      <a:ext cx="5727700" cy="1929221"/>
                    </a:xfrm>
                    <a:prstGeom prst="rect">
                      <a:avLst/>
                    </a:prstGeom>
                    <a:ln w="12700" cap="flat">
                      <a:noFill/>
                      <a:miter lim="400000"/>
                    </a:ln>
                    <a:effectLst/>
                  </pic:spPr>
                </pic:pic>
              </a:graphicData>
            </a:graphic>
          </wp:inline>
        </w:drawing>
      </w:r>
    </w:p>
    <w:p>
      <w:pPr>
        <w:pStyle w:val="Hoofdtekst"/>
      </w:pPr>
    </w:p>
    <w:p>
      <w:pPr>
        <w:pStyle w:val="Hoofdtekst"/>
      </w:pPr>
    </w:p>
    <w:p>
      <w:pPr>
        <w:pStyle w:val="Hoofdtekst"/>
      </w:pPr>
    </w:p>
    <w:p>
      <w:pPr>
        <w:pStyle w:val="Hoofdtekst"/>
      </w:pPr>
    </w:p>
    <w:p>
      <w:pPr>
        <w:pStyle w:val="Hoofdtekst"/>
      </w:pPr>
    </w:p>
    <w:p>
      <w:pPr>
        <w:pStyle w:val="Hoofdtekst"/>
      </w:pPr>
    </w:p>
    <w:p>
      <w:pPr>
        <w:pStyle w:val="Hoofdtekst"/>
      </w:pPr>
    </w:p>
    <w:p>
      <w:pPr>
        <w:pStyle w:val="Hoofdtekst"/>
      </w:pPr>
    </w:p>
    <w:p>
      <w:pPr>
        <w:pStyle w:val="Hoofdtekst"/>
      </w:pPr>
    </w:p>
    <w:p>
      <w:pPr>
        <w:pStyle w:val="Hoofdtekst"/>
      </w:pPr>
    </w:p>
    <w:p>
      <w:pPr>
        <w:pStyle w:val="Hoofdtekst"/>
      </w:pPr>
    </w:p>
    <w:p>
      <w:pPr>
        <w:pStyle w:val="Hoofdtekst"/>
      </w:pPr>
    </w:p>
    <w:p>
      <w:pPr>
        <w:pStyle w:val="Hoofdtekst"/>
      </w:pPr>
    </w:p>
    <w:p>
      <w:pPr>
        <w:pStyle w:val="Hoofdtekst"/>
      </w:pPr>
    </w:p>
    <w:p>
      <w:pPr>
        <w:pStyle w:val="Hoofdtekst"/>
      </w:pPr>
    </w:p>
    <w:p>
      <w:pPr>
        <w:pStyle w:val="Hoofdtekst"/>
      </w:pPr>
    </w:p>
    <w:p>
      <w:pPr>
        <w:pStyle w:val="Hoofdtekst"/>
      </w:pPr>
      <w:r>
        <w:rPr>
          <w:rtl w:val="0"/>
          <w:lang w:val="de-DE"/>
        </w:rPr>
        <w:t>Type</w:t>
        <w:tab/>
        <w:tab/>
        <w:t>: Template</w:t>
      </w:r>
    </w:p>
    <w:p>
      <w:pPr>
        <w:pStyle w:val="Hoofdtekst"/>
      </w:pPr>
      <w:r>
        <w:rPr>
          <w:rtl w:val="0"/>
          <w:lang w:val="nl-NL"/>
        </w:rPr>
        <w:t>Verwijzing</w:t>
        <w:tab/>
        <w:t>: nvt</w:t>
      </w:r>
    </w:p>
    <w:p>
      <w:pPr>
        <w:pStyle w:val="Hoofdtekst"/>
      </w:pPr>
      <w:r>
        <w:rPr>
          <w:rtl w:val="0"/>
          <w:lang w:val="de-DE"/>
        </w:rPr>
        <w:t>Versie</w:t>
        <w:tab/>
        <w:tab/>
        <w:t>: 1.0.</w:t>
      </w:r>
    </w:p>
    <w:p>
      <w:pPr>
        <w:pStyle w:val="Hoofdtekst"/>
      </w:pPr>
      <w:r>
        <w:rPr>
          <w:rtl w:val="0"/>
          <w:lang w:val="de-DE"/>
        </w:rPr>
        <w:t>Versiedatum</w:t>
        <w:tab/>
        <w:t xml:space="preserve">: </w:t>
      </w:r>
      <w:r>
        <w:rPr>
          <w:rtl w:val="0"/>
          <w:lang w:val="nl-NL"/>
        </w:rPr>
        <w:t>24</w:t>
      </w:r>
      <w:r>
        <w:rPr>
          <w:rtl w:val="0"/>
        </w:rPr>
        <w:t>-</w:t>
      </w:r>
      <w:r>
        <w:rPr>
          <w:rtl w:val="0"/>
          <w:lang w:val="nl-NL"/>
        </w:rPr>
        <w:t>4</w:t>
      </w:r>
      <w:r>
        <w:rPr>
          <w:rtl w:val="0"/>
        </w:rPr>
        <w:t>-</w:t>
      </w:r>
      <w:r>
        <w:rPr>
          <w:rtl w:val="0"/>
          <w:lang w:val="nl-NL"/>
        </w:rPr>
        <w:t>2</w:t>
      </w:r>
      <w:r>
        <w:rPr>
          <w:rtl w:val="0"/>
        </w:rPr>
        <w:t>01</w:t>
      </w:r>
      <w:r>
        <w:rPr>
          <w:rtl w:val="0"/>
          <w:lang w:val="nl-NL"/>
        </w:rPr>
        <w:t>8</w:t>
      </w:r>
    </w:p>
    <w:p>
      <w:pPr>
        <w:pStyle w:val="Hoofdtekst"/>
      </w:pPr>
      <w:r>
        <w:rPr>
          <w:rtl w:val="0"/>
          <w:lang w:val="en-US"/>
        </w:rPr>
        <w:t>Eigenaar</w:t>
        <w:tab/>
        <w:t>: Klant Succes Manager</w:t>
      </w:r>
    </w:p>
    <w:p>
      <w:pPr>
        <w:pStyle w:val="Hoofdtekst"/>
      </w:pPr>
      <w:r>
        <w:rPr>
          <w:rtl w:val="0"/>
          <w:lang w:val="nl-NL"/>
        </w:rPr>
        <w:t>Classificatie</w:t>
        <w:tab/>
        <w:t>: Openbaar (voor FysioOne klanten)</w:t>
      </w:r>
      <w:r>
        <w:rPr>
          <w:rFonts w:ascii="Arial Unicode MS" w:cs="Arial Unicode MS" w:hAnsi="Arial Unicode MS" w:eastAsia="Arial Unicode MS"/>
          <w:b w:val="0"/>
          <w:bCs w:val="0"/>
          <w:i w:val="0"/>
          <w:iCs w:val="0"/>
        </w:rPr>
        <w:br w:type="page"/>
      </w:r>
    </w:p>
    <w:p>
      <w:pPr>
        <w:pStyle w:val="Hoofdtekst"/>
        <w:rPr>
          <w:b w:val="1"/>
          <w:bCs w:val="1"/>
        </w:rPr>
      </w:pPr>
    </w:p>
    <w:p>
      <w:pPr>
        <w:pStyle w:val="Hoofdtekst"/>
        <w:rPr>
          <w:b w:val="1"/>
          <w:bCs w:val="1"/>
        </w:rPr>
      </w:pPr>
    </w:p>
    <w:p>
      <w:pPr>
        <w:pStyle w:val="Hoofdtekst"/>
        <w:rPr>
          <w:b w:val="1"/>
          <w:bCs w:val="1"/>
        </w:rPr>
      </w:pPr>
      <w:r>
        <w:rPr>
          <w:b w:val="1"/>
          <w:bCs w:val="1"/>
          <w:rtl w:val="0"/>
          <w:lang w:val="nl-NL"/>
        </w:rPr>
        <w:t>Voorbeeldtekst: twee-laags authenticatie aankondigen binnen uw praktijk</w:t>
      </w:r>
    </w:p>
    <w:p>
      <w:pPr>
        <w:pStyle w:val="Hoofdtekst"/>
        <w:rPr>
          <w:b w:val="1"/>
          <w:bCs w:val="1"/>
        </w:rPr>
      </w:pPr>
    </w:p>
    <w:p>
      <w:pPr>
        <w:pStyle w:val="Hoofdtekst"/>
        <w:rPr>
          <w:i w:val="1"/>
          <w:iCs w:val="1"/>
        </w:rPr>
      </w:pPr>
      <w:r>
        <w:rPr>
          <w:i w:val="1"/>
          <w:iCs w:val="1"/>
          <w:rtl w:val="0"/>
          <w:lang w:val="nl-NL"/>
        </w:rPr>
        <w:t>Dit bericht bedoeld voor u als praktijkhouder. Dit bericht kan gebruikt worden om de twee-laags authenticatie aan te kondigen bij uw medewerkers / teamleaden. De geel gemarkeerde teksten dienen nog door u ingevuld te worden.</w:t>
      </w:r>
    </w:p>
    <w:p>
      <w:pPr>
        <w:pStyle w:val="Hoofdtekst"/>
        <w:rPr>
          <w:i w:val="1"/>
          <w:iCs w:val="1"/>
        </w:rPr>
      </w:pPr>
    </w:p>
    <w:p>
      <w:pPr>
        <w:pStyle w:val="Hoofdtekst"/>
      </w:pPr>
      <w:r>
        <w:rPr>
          <w:rtl w:val="0"/>
          <w:lang w:val="en-US"/>
        </w:rPr>
        <w:t>-------------------------------------------------------------------------------------</w:t>
      </w:r>
    </w:p>
    <w:p>
      <w:pPr>
        <w:pStyle w:val="Hoofdtekst"/>
      </w:pPr>
    </w:p>
    <w:p>
      <w:pPr>
        <w:pStyle w:val="Hoofdtekst"/>
      </w:pPr>
    </w:p>
    <w:p>
      <w:pPr>
        <w:pStyle w:val="Hoofdtekst"/>
      </w:pPr>
      <w:r>
        <w:rPr>
          <w:rtl w:val="0"/>
          <w:lang w:val="nl-NL"/>
        </w:rPr>
        <w:t>Beste teamleden,</w:t>
      </w:r>
    </w:p>
    <w:p>
      <w:pPr>
        <w:pStyle w:val="Hoofdtekst"/>
      </w:pPr>
      <w:r>
        <w:rPr>
          <w:rtl w:val="0"/>
          <w:lang w:val="nl-NL"/>
        </w:rPr>
        <w:t>Beste medewerkers,</w:t>
      </w:r>
    </w:p>
    <w:p>
      <w:pPr>
        <w:pStyle w:val="Hoofdtekst"/>
      </w:pPr>
    </w:p>
    <w:p>
      <w:pPr>
        <w:pStyle w:val="Hoofdtekst"/>
      </w:pPr>
      <w:r>
        <w:rPr>
          <w:rtl w:val="0"/>
          <w:lang w:val="nl-NL"/>
        </w:rPr>
        <w:t>Informatiebeveiliging binnen de zorg is de laatste tijd een veelbesproken onderwerp. Ook binnen onze praktijk dienen we zorgvuldig met onze (pati</w:t>
      </w:r>
      <w:r>
        <w:rPr>
          <w:rtl w:val="0"/>
          <w:lang w:val="nl-NL"/>
        </w:rPr>
        <w:t>ë</w:t>
      </w:r>
      <w:r>
        <w:rPr>
          <w:rtl w:val="0"/>
          <w:lang w:val="nl-NL"/>
        </w:rPr>
        <w:t xml:space="preserve">nt)gegevens om te gaan. </w:t>
      </w:r>
      <w:r>
        <w:rPr>
          <w:rtl w:val="0"/>
          <w:lang w:val="nl-NL"/>
        </w:rPr>
        <w:t xml:space="preserve">Met de komst van de nieuwe wetgeving </w:t>
      </w:r>
      <w:r>
        <w:rPr>
          <w:rtl w:val="0"/>
          <w:lang w:val="nl-NL"/>
        </w:rPr>
        <w:t>‘</w:t>
      </w:r>
      <w:r>
        <w:rPr>
          <w:rtl w:val="0"/>
          <w:lang w:val="nl-NL"/>
        </w:rPr>
        <w:t>AVG</w:t>
      </w:r>
      <w:r>
        <w:rPr>
          <w:rtl w:val="0"/>
          <w:lang w:val="nl-NL"/>
        </w:rPr>
        <w:t xml:space="preserve">’ </w:t>
      </w:r>
      <w:r>
        <w:rPr>
          <w:rtl w:val="0"/>
          <w:lang w:val="nl-NL"/>
        </w:rPr>
        <w:t xml:space="preserve">is dit nog belangrijker geworden. </w:t>
      </w:r>
      <w:r>
        <w:rPr>
          <w:rtl w:val="0"/>
          <w:lang w:val="nl-NL"/>
        </w:rPr>
        <w:t xml:space="preserve">Onze softwareleverancier SpotOnMedics heeft om deze reden </w:t>
      </w:r>
      <w:r>
        <w:rPr>
          <w:rtl w:val="0"/>
          <w:lang w:val="nl-NL"/>
        </w:rPr>
        <w:t>al een enige tijd</w:t>
      </w:r>
      <w:r>
        <w:rPr>
          <w:rtl w:val="0"/>
        </w:rPr>
        <w:t xml:space="preserve"> </w:t>
      </w:r>
      <w:r>
        <w:rPr>
          <w:rtl w:val="0"/>
          <w:lang w:val="nl-NL"/>
        </w:rPr>
        <w:t>geleden een</w:t>
      </w:r>
      <w:r>
        <w:rPr>
          <w:rtl w:val="0"/>
          <w:lang w:val="nl-NL"/>
        </w:rPr>
        <w:t xml:space="preserve"> functie ingebouwd in onze FysioOne omgeving: twee-laags authenticatie. </w:t>
      </w:r>
      <w:r>
        <w:rPr>
          <w:rtl w:val="0"/>
          <w:lang w:val="nl-NL"/>
        </w:rPr>
        <w:t xml:space="preserve">Tot op heden hebben wij hier nog geen gebruik van gemaakt. Met deze functionaliteit </w:t>
      </w:r>
      <w:r>
        <w:rPr>
          <w:rtl w:val="0"/>
          <w:lang w:val="nl-NL"/>
        </w:rPr>
        <w:t xml:space="preserve">beveiligen we onze </w:t>
      </w:r>
      <w:r>
        <w:rPr>
          <w:rtl w:val="0"/>
          <w:lang w:val="nl-NL"/>
        </w:rPr>
        <w:t>pati</w:t>
      </w:r>
      <w:r>
        <w:rPr>
          <w:rtl w:val="0"/>
          <w:lang w:val="nl-NL"/>
        </w:rPr>
        <w:t>ë</w:t>
      </w:r>
      <w:r>
        <w:rPr>
          <w:rtl w:val="0"/>
          <w:lang w:val="nl-NL"/>
        </w:rPr>
        <w:t>ntendata</w:t>
      </w:r>
      <w:r>
        <w:rPr>
          <w:rtl w:val="0"/>
          <w:lang w:val="nl-NL"/>
        </w:rPr>
        <w:t xml:space="preserve"> omgeving extra goed. </w:t>
      </w:r>
      <w:r>
        <w:rPr>
          <w:rtl w:val="0"/>
          <w:lang w:val="nl-NL"/>
        </w:rPr>
        <w:t xml:space="preserve">Om deze reden zullen wij dit dan ook gaan activeren in de onze praktijk. </w:t>
      </w:r>
      <w:r>
        <w:rPr>
          <w:rtl w:val="0"/>
          <w:lang w:val="nl-NL"/>
        </w:rPr>
        <w:t xml:space="preserve">Deze twee-laags authenticatie zal per </w:t>
      </w:r>
      <w:r>
        <w:rPr>
          <w:u w:val="single"/>
          <w:shd w:val="clear" w:color="auto" w:fill="ffff00"/>
          <w:rtl w:val="0"/>
          <w:lang w:val="pt-PT"/>
        </w:rPr>
        <w:t>[datum]</w:t>
      </w:r>
      <w:r>
        <w:rPr>
          <w:rtl w:val="0"/>
          <w:lang w:val="nl-NL"/>
        </w:rPr>
        <w:t xml:space="preserve"> voor iedereen binnen onze praktijk geactiveerd worden.</w:t>
      </w:r>
    </w:p>
    <w:p>
      <w:pPr>
        <w:pStyle w:val="Hoofdtekst"/>
      </w:pPr>
    </w:p>
    <w:p>
      <w:pPr>
        <w:pStyle w:val="Hoofdtekst"/>
        <w:rPr>
          <w:b w:val="1"/>
          <w:bCs w:val="1"/>
        </w:rPr>
      </w:pPr>
      <w:r>
        <w:rPr>
          <w:b w:val="1"/>
          <w:bCs w:val="1"/>
          <w:rtl w:val="0"/>
          <w:lang w:val="nl-NL"/>
        </w:rPr>
        <w:t>Wat is twee-laags authenticatie?</w:t>
      </w:r>
    </w:p>
    <w:p>
      <w:pPr>
        <w:pStyle w:val="Hoofdtekst"/>
      </w:pPr>
      <w:r>
        <w:rPr>
          <w:rtl w:val="0"/>
          <w:lang w:val="nl-NL"/>
        </w:rPr>
        <w:t xml:space="preserve">Twee-laags authenticatie houdt in dat je voortaan in twee stappen moet inloggen. Momenteel heb je </w:t>
      </w:r>
      <w:r>
        <w:rPr>
          <w:rtl w:val="0"/>
          <w:lang w:val="fr-FR"/>
        </w:rPr>
        <w:t>éé</w:t>
      </w:r>
      <w:r>
        <w:rPr>
          <w:rtl w:val="0"/>
          <w:lang w:val="nl-NL"/>
        </w:rPr>
        <w:t xml:space="preserve">n inlogscherm, waarop je je gebruikersnaam en wachtwoord invult. Per </w:t>
      </w:r>
      <w:r>
        <w:rPr>
          <w:shd w:val="clear" w:color="auto" w:fill="ffff00"/>
          <w:rtl w:val="0"/>
          <w:lang w:val="pt-PT"/>
        </w:rPr>
        <w:t>[datum]</w:t>
      </w:r>
      <w:r>
        <w:rPr>
          <w:rtl w:val="0"/>
          <w:lang w:val="nl-NL"/>
        </w:rPr>
        <w:t xml:space="preserve"> moet je daarna nog een extra code intypen om aan te tonen dat jij echt de eigenaar van het account bent. Die code wordt aangegeven door een app op jouw mobiele telefoon.</w:t>
      </w:r>
    </w:p>
    <w:p>
      <w:pPr>
        <w:pStyle w:val="Hoofdtekst"/>
      </w:pPr>
    </w:p>
    <w:p>
      <w:pPr>
        <w:pStyle w:val="Hoofdtekst"/>
        <w:rPr>
          <w:b w:val="1"/>
          <w:bCs w:val="1"/>
        </w:rPr>
      </w:pPr>
      <w:r>
        <w:rPr>
          <w:b w:val="1"/>
          <w:bCs w:val="1"/>
          <w:rtl w:val="0"/>
          <w:lang w:val="nl-NL"/>
        </w:rPr>
        <w:t xml:space="preserve">Wat gebeurt er op </w:t>
      </w:r>
      <w:r>
        <w:rPr>
          <w:b w:val="1"/>
          <w:bCs w:val="1"/>
          <w:shd w:val="clear" w:color="auto" w:fill="ffff00"/>
          <w:rtl w:val="0"/>
          <w:lang w:val="pt-PT"/>
        </w:rPr>
        <w:t>[datum]</w:t>
      </w:r>
      <w:r>
        <w:rPr>
          <w:b w:val="1"/>
          <w:bCs w:val="1"/>
          <w:rtl w:val="0"/>
          <w:lang w:val="ru-RU"/>
        </w:rPr>
        <w:t>?</w:t>
      </w:r>
    </w:p>
    <w:p>
      <w:pPr>
        <w:pStyle w:val="Hoofdtekst"/>
      </w:pPr>
      <w:r>
        <w:rPr>
          <w:rtl w:val="0"/>
          <w:lang w:val="nl-NL"/>
        </w:rPr>
        <w:t xml:space="preserve">Vanaf deze </w:t>
      </w:r>
      <w:r>
        <w:rPr>
          <w:shd w:val="clear" w:color="auto" w:fill="ffff00"/>
          <w:rtl w:val="0"/>
          <w:lang w:val="pt-PT"/>
        </w:rPr>
        <w:t>[datum]</w:t>
      </w:r>
      <w:r>
        <w:rPr>
          <w:rtl w:val="0"/>
          <w:lang w:val="nl-NL"/>
        </w:rPr>
        <w:t xml:space="preserve"> vraagt FysioOne jou </w:t>
      </w:r>
      <w:r>
        <w:rPr>
          <w:rtl w:val="0"/>
          <w:lang w:val="nl-NL"/>
        </w:rPr>
        <w:t>éé</w:t>
      </w:r>
      <w:r>
        <w:rPr>
          <w:rtl w:val="0"/>
          <w:lang w:val="nl-NL"/>
        </w:rPr>
        <w:t xml:space="preserve">nmalig op het inlogscherm om de twee-laags authenticatie te activeren. Je wordt dan door een aantal stappen begeleid. Deze stappen spreken voor zich. Het duurt slechts enkele minuten om de twee-laags authenticatie te activeren. Nadat twee-laags authenticatie is geactiveerd voor jouw account log je vanaf dat moment in met je </w:t>
      </w:r>
      <w:r>
        <w:rPr>
          <w:rtl w:val="0"/>
          <w:lang w:val="de-DE"/>
        </w:rPr>
        <w:t>“</w:t>
      </w:r>
      <w:r>
        <w:rPr>
          <w:rtl w:val="0"/>
          <w:lang w:val="de-DE"/>
        </w:rPr>
        <w:t>normale</w:t>
      </w:r>
      <w:r>
        <w:rPr>
          <w:rtl w:val="0"/>
        </w:rPr>
        <w:t xml:space="preserve">” </w:t>
      </w:r>
      <w:r>
        <w:rPr>
          <w:rtl w:val="0"/>
          <w:lang w:val="nl-NL"/>
        </w:rPr>
        <w:t>gebruikersnaam en wachtwoord en daarnaast wordt de code gevraagd die de APP voor je bepaalt.</w:t>
      </w:r>
      <w:r>
        <w:rPr>
          <w:rtl w:val="0"/>
          <w:lang w:val="nl-NL"/>
        </w:rPr>
        <w:t xml:space="preserve"> Voor de gehele handleiding van de activatie verwijzen we je graag door naar de SpotOnMedics Academy, zie: </w:t>
      </w:r>
      <w:r>
        <w:rPr>
          <w:rStyle w:val="Hyperlink.0"/>
        </w:rPr>
        <w:fldChar w:fldCharType="begin" w:fldLock="0"/>
      </w:r>
      <w:r>
        <w:rPr>
          <w:rStyle w:val="Hyperlink.0"/>
        </w:rPr>
        <w:instrText xml:space="preserve"> HYPERLINK "https://academy.spotonmedics.nl/handleiding/extra-beveiligingslaag/"</w:instrText>
      </w:r>
      <w:r>
        <w:rPr>
          <w:rStyle w:val="Hyperlink.0"/>
        </w:rPr>
        <w:fldChar w:fldCharType="separate" w:fldLock="0"/>
      </w:r>
      <w:r>
        <w:rPr>
          <w:rStyle w:val="Hyperlink.0"/>
          <w:rtl w:val="0"/>
          <w:lang w:val="en-US"/>
        </w:rPr>
        <w:t>https://academy.spotonmedics.nl/handleiding/extra-beveiligingslaag/</w:t>
      </w:r>
      <w:r>
        <w:rPr/>
        <w:fldChar w:fldCharType="end" w:fldLock="0"/>
      </w:r>
    </w:p>
    <w:p>
      <w:pPr>
        <w:pStyle w:val="Hoofdtekst"/>
      </w:pPr>
    </w:p>
    <w:p>
      <w:pPr>
        <w:pStyle w:val="Hoofdtekst"/>
        <w:spacing w:line="276" w:lineRule="auto"/>
        <w:rPr>
          <w:b w:val="1"/>
          <w:bCs w:val="1"/>
        </w:rPr>
      </w:pPr>
      <w:r>
        <w:rPr>
          <w:b w:val="1"/>
          <w:bCs w:val="1"/>
          <w:rtl w:val="0"/>
          <w:lang w:val="nl-NL"/>
        </w:rPr>
        <w:t>Download alvast de Google Authenticator App</w:t>
      </w:r>
    </w:p>
    <w:p>
      <w:pPr>
        <w:pStyle w:val="Hoofdtekst"/>
        <w:spacing w:line="276" w:lineRule="auto"/>
      </w:pPr>
      <w:r>
        <w:rPr>
          <w:rtl w:val="0"/>
          <w:lang w:val="nl-NL"/>
        </w:rPr>
        <w:t>Om gebruik te kunnen maken van 2-laags authenticatie dien je vooraf de Google Authenticator App op je telefoon te downloaden. Dit scheelt je straks weer tijd.</w:t>
      </w:r>
    </w:p>
    <w:p>
      <w:pPr>
        <w:pStyle w:val="Hoofdtekst"/>
      </w:pPr>
    </w:p>
    <w:p>
      <w:pPr>
        <w:pStyle w:val="Hoofdtekst"/>
      </w:pPr>
      <w:r>
        <w:rPr>
          <w:rtl w:val="0"/>
          <w:lang w:val="nl-NL"/>
        </w:rPr>
        <w:t>Hopende jullie hiermee voldoende te hebben ge</w:t>
      </w:r>
      <w:r>
        <w:rPr>
          <w:rtl w:val="0"/>
          <w:lang w:val="nl-NL"/>
        </w:rPr>
        <w:t>ï</w:t>
      </w:r>
      <w:r>
        <w:rPr>
          <w:rtl w:val="0"/>
          <w:lang w:val="nl-NL"/>
        </w:rPr>
        <w:t>nformeerd.</w:t>
      </w:r>
    </w:p>
    <w:p>
      <w:pPr>
        <w:pStyle w:val="Hoofdtekst"/>
      </w:pPr>
    </w:p>
    <w:p>
      <w:pPr>
        <w:pStyle w:val="Hoofdtekst"/>
        <w:rPr>
          <w:shd w:val="clear" w:color="auto" w:fill="ffff00"/>
        </w:rPr>
      </w:pPr>
      <w:r>
        <w:rPr>
          <w:shd w:val="clear" w:color="auto" w:fill="ffff00"/>
          <w:rtl w:val="0"/>
          <w:lang w:val="nl-NL"/>
        </w:rPr>
        <w:t>[naam afzender]</w:t>
      </w:r>
    </w:p>
    <w:p>
      <w:pPr>
        <w:pStyle w:val="Hoofdtekst"/>
        <w:rPr>
          <w:shd w:val="clear" w:color="auto" w:fill="ffff00"/>
        </w:rPr>
      </w:pPr>
      <w:r>
        <w:rPr>
          <w:shd w:val="clear" w:color="auto" w:fill="ffff00"/>
          <w:rtl w:val="0"/>
          <w:lang w:val="nl-NL"/>
        </w:rPr>
        <w:t>[naam contactpersoon]</w:t>
      </w:r>
    </w:p>
    <w:sectPr>
      <w:headerReference w:type="default" r:id="rId5"/>
      <w:headerReference w:type="first" r:id="rId6"/>
      <w:footerReference w:type="default" r:id="rId7"/>
      <w:footerReference w:type="first" r:id="rId8"/>
      <w:pgSz w:w="11900" w:h="16840" w:orient="portrait"/>
      <w:pgMar w:top="1440" w:right="1440" w:bottom="1440" w:left="1440" w:header="0" w:footer="720"/>
      <w:pgNumType w:start="1"/>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oofdtekst"/>
    </w:pPr>
    <w:r>
      <w:rPr>
        <w:sz w:val="16"/>
        <w:szCs w:val="16"/>
        <w:rtl w:val="0"/>
        <w:lang w:val="pt-PT"/>
      </w:rPr>
      <w:t xml:space="preserve">Pagina </w:t>
    </w:r>
    <w:r>
      <w:rPr>
        <w:sz w:val="16"/>
        <w:szCs w:val="16"/>
      </w:rPr>
      <w:fldChar w:fldCharType="begin" w:fldLock="0"/>
    </w:r>
    <w:r>
      <w:rPr>
        <w:sz w:val="16"/>
        <w:szCs w:val="16"/>
      </w:rPr>
      <w:instrText xml:space="preserve"> PAGE </w:instrText>
    </w:r>
    <w:r>
      <w:rPr>
        <w:sz w:val="16"/>
        <w:szCs w:val="16"/>
      </w:rPr>
      <w:fldChar w:fldCharType="separate" w:fldLock="0"/>
    </w:r>
    <w:r>
      <w:rPr>
        <w:sz w:val="16"/>
        <w:szCs w:val="16"/>
      </w:rPr>
      <w:t>2</w:t>
    </w:r>
    <w:r>
      <w:rPr>
        <w:sz w:val="16"/>
        <w:szCs w:val="16"/>
      </w:rPr>
      <w:fldChar w:fldCharType="end" w:fldLock="0"/>
    </w:r>
    <w:r>
      <w:rPr>
        <w:sz w:val="16"/>
        <w:szCs w:val="16"/>
        <w:rtl w:val="0"/>
        <w:lang w:val="nl-NL"/>
      </w:rPr>
      <w:t xml:space="preserve"> van </w:t>
    </w:r>
    <w:r>
      <w:rPr>
        <w:sz w:val="16"/>
        <w:szCs w:val="16"/>
      </w:rPr>
      <w:fldChar w:fldCharType="begin" w:fldLock="0"/>
    </w:r>
    <w:r>
      <w:rPr>
        <w:sz w:val="16"/>
        <w:szCs w:val="16"/>
      </w:rPr>
      <w:instrText xml:space="preserve"> NUMPAGES </w:instrText>
    </w:r>
    <w:r>
      <w:rPr>
        <w:sz w:val="16"/>
        <w:szCs w:val="16"/>
      </w:rPr>
      <w:fldChar w:fldCharType="separate" w:fldLock="0"/>
    </w:r>
    <w:r>
      <w:rPr>
        <w:sz w:val="16"/>
        <w:szCs w:val="16"/>
      </w:rPr>
      <w:t>2</w:t>
    </w:r>
    <w:r>
      <w:rPr>
        <w:sz w:val="16"/>
        <w:szCs w:val="16"/>
      </w:rPr>
      <w:fldChar w:fldCharType="end" w:fldLock="0"/>
    </w:r>
    <w:r>
      <w:rPr>
        <w:sz w:val="16"/>
        <w:szCs w:val="16"/>
        <w:rtl w:val="0"/>
        <w:lang w:val="de-DE"/>
      </w:rPr>
      <w:tab/>
      <w:tab/>
      <w:t>Titel: Template twee-laags aan activeren bericht aan team</w:t>
      <w:tab/>
      <w:tab/>
      <w:t>Versienummer: 1.0</w:t>
    </w: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 en voettekst"/>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oofdtekst"/>
    </w:pPr>
    <w:r>
      <w:drawing>
        <wp:inline distT="0" distB="0" distL="0" distR="0">
          <wp:extent cx="1524000" cy="514350"/>
          <wp:effectExtent l="0" t="0" r="0" b="0"/>
          <wp:docPr id="1073741825" name="officeArt object" descr="Logo_980.jpg"/>
          <wp:cNvGraphicFramePr/>
          <a:graphic xmlns:a="http://schemas.openxmlformats.org/drawingml/2006/main">
            <a:graphicData uri="http://schemas.openxmlformats.org/drawingml/2006/picture">
              <pic:pic xmlns:pic="http://schemas.openxmlformats.org/drawingml/2006/picture">
                <pic:nvPicPr>
                  <pic:cNvPr id="1073741825" name="image3.jpg" descr="Logo_980.jpg"/>
                  <pic:cNvPicPr>
                    <a:picLocks noChangeAspect="1"/>
                  </pic:cNvPicPr>
                </pic:nvPicPr>
                <pic:blipFill>
                  <a:blip r:embed="rId1">
                    <a:extLst/>
                  </a:blip>
                  <a:stretch>
                    <a:fillRect/>
                  </a:stretch>
                </pic:blipFill>
                <pic:spPr>
                  <a:xfrm>
                    <a:off x="0" y="0"/>
                    <a:ext cx="1524000" cy="514350"/>
                  </a:xfrm>
                  <a:prstGeom prst="rect">
                    <a:avLst/>
                  </a:prstGeom>
                  <a:ln w="12700" cap="flat">
                    <a:noFill/>
                    <a:miter lim="400000"/>
                  </a:ln>
                  <a:effectLst/>
                </pic:spPr>
              </pic:pic>
            </a:graphicData>
          </a:graphic>
        </wp:inline>
      </w:drawing>
    </w:r>
    <w:r>
      <w:tab/>
      <w:tab/>
      <w:tab/>
      <w:tab/>
      <w:tab/>
    </w:r>
    <w:r>
      <w:rPr>
        <w:i w:val="1"/>
        <w:iCs w:val="1"/>
      </w:rPr>
      <w:tab/>
    </w:r>
    <w:r>
      <w:rPr>
        <w:sz w:val="16"/>
        <w:szCs w:val="16"/>
        <w:rtl w:val="0"/>
        <w:lang w:val="nl-NL"/>
      </w:rPr>
      <w:t>Classificatie: Openbaar</w:t>
    </w:r>
    <w:r>
      <mc:AlternateContent>
        <mc:Choice Requires="wps">
          <w:drawing>
            <wp:inline distT="0" distB="0" distL="0" distR="0">
              <wp:extent cx="5943600" cy="19050"/>
              <wp:effectExtent l="0" t="0" r="0" b="0"/>
              <wp:docPr id="1073741826" name="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0A0A0"/>
                      </a:solidFill>
                      <a:ln w="12700" cap="flat">
                        <a:noFill/>
                        <a:miter lim="400000"/>
                      </a:ln>
                      <a:effectLst/>
                    </wps:spPr>
                    <wps:bodyPr/>
                  </wps:wsp>
                </a:graphicData>
              </a:graphic>
            </wp:inline>
          </w:drawing>
        </mc:Choice>
        <mc:Fallback>
          <w:pict>
            <v:rect id="_x0000_s1026" style="visibility:visible;width:468.0pt;height:1.5pt;">
              <v:fill color="#A0A0A0"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 en voettekst"/>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oofdtekst">
    <w:name w:val="Hoofdtekst"/>
    <w:next w:val="Hoofdtekst"/>
    <w:pPr>
      <w:keepNext w:val="0"/>
      <w:keepLines w:val="0"/>
      <w:pageBreakBefore w:val="0"/>
      <w:widowControl w:val="1"/>
      <w:shd w:val="clear" w:color="auto" w:fill="ffffff"/>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Kop- en voettekst">
    <w:name w:val="Kop- en voettekst"/>
    <w:next w:val="Kop- en voettekst"/>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style>
  <w:style w:type="character" w:styleId="Hyperlink.0">
    <w:name w:val="Hyperlink.0"/>
    <w:basedOn w:val="Hyperlink"/>
    <w:next w:val="Hyperlink.0"/>
    <w:rPr>
      <w:color w:val="0000ff"/>
      <w:u w:val="single" w:color="0000ff"/>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theme" Target="theme/theme1.xml"/></Relationships>

</file>

<file path=word/_rels/header1.xml.rels><?xml version="1.0" encoding="UTF-8" standalone="yes"?><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